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1" w:rsidRDefault="00AD3A41" w:rsidP="00AD3A41">
      <w:pPr>
        <w:pStyle w:val="a3"/>
      </w:pPr>
      <w:r>
        <w:t>Размер обязательных ежемесячных платежей за 1м2  на содержания дома составляет  8,20 рублей</w:t>
      </w:r>
    </w:p>
    <w:p w:rsidR="0031537F" w:rsidRDefault="0031537F"/>
    <w:sectPr w:rsidR="0031537F" w:rsidSect="0031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3A41"/>
    <w:rsid w:val="0031537F"/>
    <w:rsid w:val="00AD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2014-02-06T02:06:00Z</dcterms:created>
  <dcterms:modified xsi:type="dcterms:W3CDTF">2014-02-06T02:08:00Z</dcterms:modified>
</cp:coreProperties>
</file>